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 Постановлением  Главы Талдомского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муниципального района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№ 2914 от «17» августа 2012 года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Комитете по культуре, физической культуре, спорту, туризму и работе с молодежью администрации Талдомского муниципального района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 ПОЛОЖЕНИЯ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1.1.Комитет по культуре, физической культуре, спорту, туризму и работе с молодежью администрации Талдомского муниципального района, в дальнейшем именуемый «Комитет», является  отраслевым органом  администрации Талдомского муниципального района. Комитет осуществляет межотраслевое управление и координацию деятельности    в области культуры, искусства, физической культуры, спорта, туризма и реализации государственной молодежной политики, а также функциональное регулирование в указанных областях на территории Талдомского муниципального района. 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1.2.Комитет является структурным подразделением администрации Талдомского муниципального района  и имеет права юридического лица, подлежит государственной регистрации в качестве муниципального казенного учреждения в соответствии с  федеральным законодательством.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1.3.Комитет создается  администрацией Талдомского муниципального района на основании Устава Талдомского муниципального района и структуры администрации Талдомского муниципального района, утвержденной Советом депутатов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1.4.Комитет в своей деятельности подчиняется Главе  Талдомского муниципального района и несет ответственность за выполнение возложенных на него задач.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1.5.Комитет в своей деятельности руководствуется Конституцией Российской Федерации,  законодательством Российской Федерации, законодательством Московской области, нормативными правовыми актами Талдомского муниципального района и настоящим Положением.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1.6.Комитет осуществляет свою деятельность как непосредственно, так и во взаимодействии с территориальными исполнительными органами государственной власти Московской области, органами местного самоуправления городских и сельских поселений Талдомского муниципального района, общественными объединениями и иными организациями независимо от форм собственности и организационно-правовой формы.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1.7.В систему Комитета входят районные муниципальные  учреждения культуры и искусства, физической культуры и спорта, молодежи и туризма, образовательные учреждения сферы культуры, реализующие образовательные программы и  дополнительные предпрофессиональные общеобразовательные программы   в области искусств.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1.8.Комитет  обладает правами юридического лица; имеет самостоятельный баланс, лицевые счета, открытые в соответствии с законодательством,  печать с воспроизведением герба Талдомского муниципального района и со своим наименованием, а также иные печати, штампы и бланки, необходимые для осуществления его деятельности; может от своего имени приобретать и осуществлять имущественные, личные неимущественные права и обязанности.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1.9.Комитет выполняет функции и полномочия Учредителя и Собственника районных муниципальных учреждений культуры и спорта, является  Главным распорядителем бюджетных средств Талдомского муниципального района, выделяемых  на развитие культуры и искусства, физической культуры, спорта и туризма, реализацию государственной молодежной политики.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1.10.Финансирование деятельности Комитета осуществляется за счет средств, предусмотренных в бюджете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1.11.Комитет имеет необходимое для осуществления своих полномочий имущество, находящееся в муниципальной собственности Талдомского муниципального района и предоставленное  ему на праве оперативного управления.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1.12.Местонахождение Комитета: Московская область, Талдомский район, г. Талдом, площадь Карла Маркса 12.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Комитета: 141900,  Московская область, Талдомский район, г. Талдом, площадь Карла Маркса 12.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hyperlink r:id="rId4" w:history="1">
        <w:r w:rsidRPr="00CE2E22">
          <w:rPr>
            <w:rFonts w:ascii="Times New Roman" w:eastAsia="Times New Roman" w:hAnsi="Times New Roman" w:cs="Times New Roman"/>
            <w:color w:val="078536"/>
            <w:sz w:val="28"/>
            <w:szCs w:val="28"/>
            <w:u w:val="single"/>
            <w:lang w:val="en-US" w:eastAsia="ru-RU"/>
          </w:rPr>
          <w:t>komkulttald</w:t>
        </w:r>
        <w:r w:rsidRPr="00CE2E22">
          <w:rPr>
            <w:rFonts w:ascii="Times New Roman" w:eastAsia="Times New Roman" w:hAnsi="Times New Roman" w:cs="Times New Roman"/>
            <w:color w:val="078536"/>
            <w:sz w:val="28"/>
            <w:szCs w:val="28"/>
            <w:u w:val="single"/>
            <w:lang w:eastAsia="ru-RU"/>
          </w:rPr>
          <w:t>@</w:t>
        </w:r>
        <w:r w:rsidRPr="00CE2E22">
          <w:rPr>
            <w:rFonts w:ascii="Times New Roman" w:eastAsia="Times New Roman" w:hAnsi="Times New Roman" w:cs="Times New Roman"/>
            <w:color w:val="078536"/>
            <w:sz w:val="28"/>
            <w:szCs w:val="28"/>
            <w:u w:val="single"/>
            <w:lang w:val="en-US" w:eastAsia="ru-RU"/>
          </w:rPr>
          <w:t>mail</w:t>
        </w:r>
        <w:r w:rsidRPr="00CE2E22">
          <w:rPr>
            <w:rFonts w:ascii="Times New Roman" w:eastAsia="Times New Roman" w:hAnsi="Times New Roman" w:cs="Times New Roman"/>
            <w:color w:val="078536"/>
            <w:sz w:val="28"/>
            <w:szCs w:val="28"/>
            <w:u w:val="single"/>
            <w:lang w:eastAsia="ru-RU"/>
          </w:rPr>
          <w:t>.</w:t>
        </w:r>
        <w:r w:rsidRPr="00CE2E22">
          <w:rPr>
            <w:rFonts w:ascii="Times New Roman" w:eastAsia="Times New Roman" w:hAnsi="Times New Roman" w:cs="Times New Roman"/>
            <w:color w:val="078536"/>
            <w:sz w:val="28"/>
            <w:szCs w:val="28"/>
            <w:u w:val="single"/>
            <w:lang w:val="en-US" w:eastAsia="ru-RU"/>
          </w:rPr>
          <w:t>ru</w:t>
        </w:r>
      </w:hyperlink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ЦЕЛИ, ЗАДАЧИ И ПОЛНОМОЧИЯ КОМИТЕТА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2.1.Комитет создан  в 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целях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полномочий и функций Талдомского муниципального района в области: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библиотечного и музейного дела, народных художественных промыслов, народной культуры, всех видов и жанров искусства, кинематографии, самодеятельного (любительского) художественного творчества, сохранения и использования объектов культурного наследия (памятников истории и культуры), художественного образования и эстетического воспитания;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физической культуры, спорта, туризма и работы с молодежью.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2.2.Основными  задачами Комитета являются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2.2.1. 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культуры и искусства: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Талдомского муниципального района;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обеспечение условий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реализации прав граждан на участие в культурной жизни и пользование учреждениями сферы культуры, на доступ к культурным ценностям;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 в развитии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музейного и</w:t>
      </w: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 обслуживания;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 и совершенствование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художественного  образования в сфере культуры, поддержка молодых дарований;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создание, распространение и освоение культурных ценностей;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создания и развития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рынка услуг в области  культуры и благоприятных условий для удовлетворения спроса потребителей на эти услуги;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создание условий для эффективного функционирования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организаций, находящихся в ведомственном подчинении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 и спорта: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укрепления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здоровья, формирования здорового образа жизни, гармоничного развития личности, организации физически активного отдыха населения Талдомского муниципального района, эффективного использования объектов физической культуры и спорта на территории Талдомского муниципального района;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подготовки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спортивного резерва для спортивных сборных команд Талдомского муниципального района;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создания и развития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рынка услуг в области физической культуры и спорта  и благоприятных условий для удовлетворения спроса потребителей на эти услуги;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эффективного функционирования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организаций, находящихся в ведомственном подчинении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2.2.3. 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области туризма и реализации государственной молодежной политики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развития туризма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Талдомском муниципальном районе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самореализации и становления личности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молодого человека, его интеграции в общество и формирования как гражданина и патриота;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защиты прав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законных интересов молодых граждан, решения их социальных проблем, организации отдыха, досуга и занятости молодежи.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2.3.Комитет осуществляет следующие полномочия в установленной сфере деятельности: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области культуры и  искусства: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-Разрабатывает, корректирует  и реализует в установленном порядке  районные ведомственные целевые и другие программы и проекты в сфере  культуры и искусства.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-Участвует в установленном порядке в разработке проектов нормативных правовых актов Талдомского муниципального района по вопросам, находящимся в компетенции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библиотечное обслуживания населения библиотеками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анализ,  прогнозирует изменения и осуществляет контроль за организацией библиотечного дела в Талдомском муниципальном районе, соблюдением государственных библиотечных стандартов и нормативов, социального библиотечного минимума.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работу  по обеспечению сохранности библиотечных фондов муниципальных библиотек Талдомского муниципального района, осуществляет контроль за финансированием на комплектование и разрабатывает меры по обеспечению сохранности книжных памятников, входящих в библиотечные фонды.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муниципальный контроль за представлением обязательного экземпляра документов.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-Определяет цели и приоритеты развития музейного дела в Талдомском муниципальном районе, содействует сохранению и приумножению музейных ценностей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условия для осуществления государственного учета, сохранения, реставрации, пополнения, использования и популяризации музейных фондов.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контроль за соблюдением установленного режима безопасности, хранения, учета и использования музейных предметов и музейных коллекций, включенных в состав Музейного фонда Российской Федерации и Каталог музейных ценностей Московской области, в том числе содержащих драгоценные металлы, драгоценные камни, награды и оружие, а также за соблюдением условий технической защиты информации об их хранении и использовании.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работу по выявлению движимых предметов и коллекций, имеющих историческое, художественное, научное или иное культурное значение.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меры по обеспечению условий для развития народной культуры в Талдомском муниципальном районе.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-Оказывает поддержку и стимулирует деятельность любительских коллективов художественного творчества Талдомского муниципального 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района, организует участие муниципальных любительских творческих коллективов, мастеров декоративно-прикладного творчества в международных, всероссийских и областных фестивалях, конкурсах, выставках народного художественного творчества.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-Представляет в Министерство культуры Московской области документы коллективов самодеятельного творчества для присвоения и подтверждения почетных званий «Народный», «Образцовый» и организует их аттестацию.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осуществлении мер поддержки  местных национально-культурных автономий, в создании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помощь национально-культурным автономиям в подготовке и проведении различных массовых мероприятий в области национальной культуры.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работу по созданию условий для всеобщего художественного образования детей и эстетического воспитания, формированию и обеспечению функционирования на территории Талдомского муниципального района сети учреждений дополнительного образования детей в сфере культуры и искусства, поддержки одаренных детей и молодежи.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контроль за проведением итоговой государственной аттестации выпускников образовательных учреждений дополнительного образования детей в сфере культуры.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совместно с Научно-методическим центром Министерства культуры Московской области аттестацию педагогических и руководящих работников муниципальных образовательных учреждений сферы культуры.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проведении комплексных проверок содержания деятельности образовательных учреждений дополнительного образования детей сферы культуры.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и представляет в Министерство культуры Московской области материалы на соискание и присуждение премий и стипендий Губернатора Московской области, общественных организаций, благотворительных фондов.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  муниципальные задания на оказание муниципальных услуг за счет средств бюджета Талдомского муниципального района подведомственным бюджетным учреждениям, контролирует их исполнение.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-Формирует и ведет: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реестр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хозяйствующих объектов, осуществляющих деятельность в сфере культуры;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меры по  сохранению и популяризации объектов культурно-исторического  и природного наследия (памятников истории и культуры) на территории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содействие в осуществлении в установленном порядке учета имущества, являющегося памятниками истории и культуры муниципального значения и ведения реестра данного имущества.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содействие при ежегодном обследовании, осмотре, описании и фотофиксации состояния объектов культурного наследия, оформлении охранного обязательства собственников и пользователей объектов культурного наследия в случаях, предусмотренных нормативными правовыми актами Российской Федерации.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в установленном порядке сбор, обработку, анализ и предоставление районной статистической отчетности в сфере   культуры  в Министерство культуры Московской области, обеспечивает ее достоверность.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координацию и анализ деятельности учреждений сферы  культуры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в пределах своей компетенции предложения по условиям оплаты труда  работников учреждений культуры.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области физической культуры и спорта: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-Разрабатывает, корректирует и реализует в установленном порядке районные ведомственные целевые и другие программы и проекты в сфере физической культуры и спорта.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установленном порядке в разработке проектов нормативных правовых актов Талдомского муниципального района по вопросам, находящимся в компетенции Комитета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и утверждает в установленном порядке: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нормы расходов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 бюджета Талдомского  муниципального района при проведении  районных официальных физкультурных и спортивных мероприятий в пределах средств, предусмотренных в бюджете Талдомского муниципального района на соответствующий финансовый год;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общие принципы, критерии и порядок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формирования и обеспечения спортивных сборных команд Талдомского муниципального района;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наделения коллективов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различным видам спорта, включенным во Всероссийский реестр видов спорта, </w:t>
      </w: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статусом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«Спортивная сборная команда Талдомского муниципального района».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содействие развитию детско-юношеского, молодежного, массового спорта.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-Согласовывает предложения о проведении межмуниципальных, межрегиональных спортивных соревнований на территории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организации и проведении   межрегиональных, всероссийских и международных спортивных соревнований и учебно-тренировочных мероприятий, проводимых на территории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и проводит районные официальные физкультурные и спортивные мероприятия и межмуниципальные официальные физкультурные и спортивные мероприятия, а именно: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устанавливает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районных официальных физкультурных и спортивных мероприятий и межмуниципальных официальных физкультурных и спортивных мероприятий;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устанавливает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включения физкультурных и спортивных мероприятий в Календарный план физкультурных и спортивных мероприятий  Талдомского муниципального района;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утверждает в установленном порядке и реализует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Календарный план физкультурных  и  спортивных мероприятий Талдомского муниципального района на соответствующий календарный год;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содействует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обеспечению общественного порядка и общественной безопасности при проведении официальных физкультурных и спортивных мероприятий на территории Талдомского муниципального района;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организует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информационное обеспечение районных официальных физкультурных и спортивных мероприятий и межмуниципальных официальных физкультурных и спортивных мероприятий.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-Осуществляет в установленном порядке организацию мероприятий по подготовке и участию спортсменов Талдомского муниципального района в 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областных и межзональных спортивных соревнованиях, а также проведение учебно-тренировочных сборов.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  муниципальные задания на оказание муниципальных услуг за счет средств бюджета Талдомского муниципального района подведомственным бюджетным учреждениям, контролирует их исполнение.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-Присваивает спортивные разряды в соответствии с Положением о Единой всероссийской спортивной классификации.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-Реализует меры по развитию физической культуры и спорта среди инвалидов, лиц с ограниченными возможностями здоровья, адаптивной физической культуры и адаптивного спорта в Талдомском муниципальном районе.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организации физкультурно-оздоровительной работы с молодежью, разрабатывает предложения по укреплению здоровья молодого поколения и профилактике негативных социальных явлений (алкоголизм и наркомания) с помощью физической культуры, спорта и туризма.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и ведет реестр спортивных объектов, осуществляющих деятельность в сфере физической культуры и спорта.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в установленном порядке сбор, обработку, анализ и предоставление районной статистической отчетности в сфере физической культуры и спорта в Министерство по физической культуре, спорту, туризму и работе с молодежью Московской области, обеспечивает ее достоверность.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координацию и анализ деятельности учреждений  сферы физической культуры и спорта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в пределах своей компетенции предложения по условиям оплаты труда спортсменов, тренеров сборных команд района, работников районных физкультурно-спортивных организаций и объединений.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разработке и реализации комплекса мер по охране труда спортсменов, тренеров и других работников сферы физической культуры и спорта, а также по их социальной защите, страхованию и медицинской реабилитации.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-Взаимодействует с территориальными органами Талдомского муниципального района и органами местного самоуправления городских и сельских поселений Талдомского муниципального района в пределах своей компетенции: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 принятию мер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обеспечению общественной безопасности и антитеррористической защищенности учреждений культуры и спорта при подготовке и проведению публичного или иного массового мероприятия;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выполнению мероприятий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гражданской обороне и защите населения, предупреждению и ликвидации чрезвычайных ситуаций, обеспечению пожарной безопасности в учреждениях культуры и спорта.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 области реализации государственной молодежной политики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-Разрабатывает,  корректирует и реализует в установленном порядке  районные ведомственные целевые и другие программы и проекты в области туризма и молодежной политики, в том числе программы развития специализированных видов туризма: экологического, культурного, сельского.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комплексное изучение, анализ и прогнозирование ситуации в области развития туризма в Талдомском муниципальном районе в целях выработки решений по текущему управлению в указанной сфере.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-Участвует в установленном порядке в разработке проектов нормативных правовых актов Талдомского муниципального района по вопросам, находящимся в компетенции  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и осуществляет меры по поддержке молодых семей, проживающих на территории Талдомского муниципального района, в реализации долгосрочной целевой программы «Обеспечение жильем молодых семей Талдомского муниципального района».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организационную, информационную, методическую и иную поддержку программ, проектов, мероприятий молодежных общественных объединений и других организаций, осуществляющих   свою деятельность на территории Талдомского муниципального района, в области развития гражданственности и патриотизма среди молодежи.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-Формирует и ведет: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реестр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 общественных объединений в районе;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 данных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инфраструктуре туризма и туристической деятельности;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банк данных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объектам туристических ресурсов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-Содействует созданию и функционированию в Талдомском муниципальном районе Районного общественного молодежного Совета, деятельность 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направлена на решение проблем молодежи и реализацию молодежной политики.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-Оказывает содействие в развитии волонтерского движения в районе.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-Координирует деятельность общественных объединений, осуществляющих подготовку и проведение поисковых работ по увековечению памяти погибших при защите Отечества на территории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пределах своей компетенции осуществляет профилактику наркомании и токсикомании в молодежной среде.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-Разрабатывает и реализует меры по оказанию социально-правовой, информативной и консультативной помощи молодым гражданам, оказавшимся в трудной жизненной ситуации;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пределах своей компетенции координирует организацию отдыха, досуга и занятости молодежи.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и проводит фестивали, конкурсы, семинары, конференции, выставки, в том числе мероприятия, посвященные знаменательным и памятным датам, а также иные мероприятия в области молодежной политики.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направление делегаций молодежи для участия в Московских областных, всероссийских, международных и межзональных фестивалях, конкурсах и других мероприятиях; организует работу по развитию молодежных обменов.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-Комплектует группы детей и молодежи и направляет их в санаторно-курортные учреждения и организации отдыха детей и молодежи и организует их оздоровление.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пределах своей компетенции осуществляет работу по профессиональной ориентации молодежи.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-Осуществляет в установленном порядке сбор, обработку, анализ и представление государственной статистической отчетности в области реализации государственной молодежной политики в Министерство физической культуры, спорта, туризма и работе с молодежью Московской области, обеспечивает ее достоверность.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2.3.4.Комитет: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организует мероприятия по энергосбережению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повышению энергетической эффективности и контролю за их проведением  подведомственными Комитету муниципальными учреждениями;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участвует в проведении мониторинга эффективности деятельности 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городских и сельских поселений в сфере деятельности Комитета;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участвует в подготовке сводного доклада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результатах мониторинга эффективности деятельности органов местного самоуправления городских и сельских поселений в сфере деятельности Комитета;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обеспечивает объективное, всестороннее и своевременное рассмотрение обращений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E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вопросам, относящимся к сфере деятельности Комитета, дает письменные ответы на них в порядке, установленном законодательством.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2.3.5.Комитет осуществляет иные полномочия, предусмотренные законодательством Российской Федерации, законодательством Московской области, нормативно-правовыми актами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ОРГАНИЗАЦИЯ ДЕЯТЕЛЬНОСТИ КОМИТЕТА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3.1.Порядок формирования Комитета, полномочия, срок полномочий, подотчетность, подконтрольность Комитета, а также иные вопросы организации и деятельности Комитета определяются нормативными правовыми актами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3.2.Структура и штатное расписание Комитета устанавливаются в соответствии с законодательством Российской Федерации и нормативными правовыми актами Талдомского муниципального района. Финансирование Комитета из бюджета Талдомского муниципального района осуществляется Главным распорядителем бюджетных средств Талдомского муниципального района в соответствии с утвержденной бюджетной  росписью  на текущий финансовый год.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3.3.Управление деятельностью Комитета осуществляется руководителем (далее -Председателем)  в соответствии с законодательством Российской Федерации, Уставом Талдомского муниципального района, Положением о Комитете и строится на принципах единоначалия.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3.4.Председатель Комитета является должностным лицом  органов местного самоуправления и несет персональную ответственность за решение вопросов местного значения Талдомского муниципального района в области культуры и искусства, физической культуры, туризма и спорта, реализации государственной молодежной политики, определенных законодательством  Российской Федерации, законодательством </w:t>
      </w: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Московской области, нормативными правовыми актами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3.5.Председатель  Комитета назначается на должность и освобождается от должности Главой  Талдомского муниципального района в порядке и сроки, установленные законодательством.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подотчетен заместителю Главы Администрации, курирующего вопросы социальной сферы, а по имущественным вопросам – Комитету по управлению имуществом и земельным отношениям.  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Председателя Комитета определяется Трудовым договором.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3.6.Председатель Комитета осуществляет руководство текущей деятельностью Комитета в соответствии с законодательством Российской Федерации,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Московской области, нормативными правовыми актами Талдомского муниципального района, настоящим Положением,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3.7.Председатель Комитета действует без доверенности от имени Комитета; представляет его в суде, арбитражном суде, органах государственной власти, органах местного самоуправления и организациях и во взаимоотношениях с юридическими и физическими лицами; выдает доверенности.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3.8.Председатель Комитета: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3.8.1.Издает в пределах своей компетенции   приказы, дает указания по вопросам, отнесенные к полномочиям Комитета, подлежащие обязательному выполнению муниципальными гражданскими служащими Талдомского муниципального района, проходящими муниципальную службу в Комитете, и иными работниками Комитета, организует и контролирует их исполнение.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3.8.2.Подписывает в пределах своих полномочий распоряжения Комитета, организует и контролирует их исполнение.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3.8.3.Распределяет обязанности между работниками Комитета, утверждает их должностные регламенты, а также должностные регламенты по должностям муниципальной гражданской службы Талдомского муниципального района, учрежденным в Комитете.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3.8.4.Утверждает положения о структурных подразделениях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3.8.5.Распоряжается финансовыми средствами и имуществом, закрепленным за Комитетом, в порядке, установленном законодательством.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3.8.6.Назначает на должность и освобождает от должности в установленном порядке руководителей подведомственных муниципальных учреждений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3.8.7.Вносит в установленном порядке на рассмотрение Главы  Талдомского муниципального района проекты нормативных правовых актов, предложения по вопросам относящимся к сфере деятельности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3.8.8.Обеспечивает своевременную и качественную работу по приведению нормативных правовых актов Талдомского муниципального района по вопросам, относящимся к сфере деятельности Комитета, в соответствие с вновь принятыми федеральными нормативными правовыми актами и (или) нормативными правовыми актами Московской области.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3.8.9.Разрабатывает и вносит на утверждение Главе Талдомского муниципального района проекты положения, структуры и штатной численности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3.8.10.Утверждает сметы расходов на содержание Комитета, планы финансово-хозяйственной деятельности подведомственных Комитету муниципальных бюджетных учреждений в пределах средств, предусмотренных на соответствующий финансовый год.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3.8.11.Назначает на должности муниципальной гражданской службы Талдомского муниципального района, переводит и увольняет с муниципальной гражданской службы Талдомского муниципального района гражданских служащих; заключает и расторгает с ними служебные контракты; применяет к ним  меры поощрения и меры дисциплинарного взыскания; решает в соответствии с законодательством иные вопросы, связанные с прохождением ими муниципальной гражданской службы Талдомского муниципального района в Комитете.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3.8.12.Принимает на работу, переводит и увольняет с работы иных работников Комитета; заключает и расторгает с ними трудовые договоры; применяет к ним меры поощрения и меры дисциплинарного взыскания; осуществляет иные полномочия работодателя, предусмотренные законодательством.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3.8.13.Вносит в установленном порядке предложения о награждении особо отличившихся гражданских служащих, иных работников Комитета, а также иных лиц в случаях, предусмотренных законодательством, государственными наградами, присуждении им государственных премий и присвоении почетных званий, согласовывает представления о награждении должностных лиц органов местного самоуправления наградами Московской области и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3.8.14.Организует мобилизационную подготовку и перевод Комитета на работу в условиях военного времени.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3.8.15.Проводит личный прием граждан в Комитете и организует личный прием граждан уполномоченными лицами Комитета в порядке, установленном законодательством.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3.8.16.Командирует (направляет) в установленном законодательством порядке творческие коллективы, спортсменов, специалистов и делегации, как по территории Российской Федерации, так и за ее пределы.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3.8.17.Награждает благодарственными письмами и почетными грамотами и дипломами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3.8.18.Организует проведение мероприятий по гражданской обороне в Комитете.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3.8.19.Осуществляет иные полномочия, предусмотренные действующим законодательством Российской Федерации, законодательством Московской области, нормативными правовыми актами Талдомского муниципального района и Трудовым договором.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3.8.20.В целях координации деятельности Комитета и его взаимодействия  с Советом депутатов Талдомского муниципального района, органами местного самоуправления городских и сельских поселений и общественными объединениями для подготовки решений по важным вопросам в сфере деятельности Комитета в Комитете может быть образована Коллегия.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Коллегии и положение о ней утверждается председателем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3.8.21.В Комитете при председателе могут быть образованы совещательные и консультативные органы (советы, комиссии, рабочие группы) из числа представителей Комитета, иных органов и учреждений Талдомского муниципального района для предварительного рассмотрения основных вопросов деятельности Комитета, подготовки нормативных, правовых и иных документов.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указанных органов и положения о них утверждаются председателем Комитета. Организационно-техническое обеспечение деятельности этих органов осуществляется Комитетом.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3.8.22.Комитет в соответствии с законодательством формирует предложения по объему, номенклатуре и прогнозируемой стоимости закупаемых товаров, работ, услуг для обеспечения деятельности Комитета, а также по финансовому обеспечению указанных закупок за счет средств бюджета Талдомского муниципального района.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3.8.23.В пределах своей компетенции и в соответствии с законодательством Российской Федерации Комитет осуществляет размещение заказов на поставки товаров, выполнение работ, оказания услуг для обеспечения деятельности Комитета.</w:t>
      </w:r>
    </w:p>
    <w:p w:rsidR="00CE2E22" w:rsidRPr="00CE2E22" w:rsidRDefault="00CE2E22" w:rsidP="00CE2E22">
      <w:pPr>
        <w:shd w:val="clear" w:color="auto" w:fill="FFFFFF"/>
        <w:spacing w:before="100" w:beforeAutospacing="1" w:after="100" w:afterAutospacing="1" w:line="293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3.8.24.Комитет может быть переименован, преобразован или упразднен в соответствии с законодательством Российской Федерации.</w:t>
      </w:r>
    </w:p>
    <w:bookmarkEnd w:id="0"/>
    <w:p w:rsidR="00884D77" w:rsidRPr="00CE2E22" w:rsidRDefault="00884D77">
      <w:pPr>
        <w:rPr>
          <w:rFonts w:ascii="Times New Roman" w:hAnsi="Times New Roman" w:cs="Times New Roman"/>
          <w:sz w:val="28"/>
          <w:szCs w:val="28"/>
        </w:rPr>
      </w:pPr>
    </w:p>
    <w:sectPr w:rsidR="00884D77" w:rsidRPr="00CE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22"/>
    <w:rsid w:val="00001ED7"/>
    <w:rsid w:val="0000615E"/>
    <w:rsid w:val="000062A1"/>
    <w:rsid w:val="00006A5D"/>
    <w:rsid w:val="000119A2"/>
    <w:rsid w:val="00015BC1"/>
    <w:rsid w:val="00015D64"/>
    <w:rsid w:val="00016C07"/>
    <w:rsid w:val="000213A8"/>
    <w:rsid w:val="000224EA"/>
    <w:rsid w:val="00024724"/>
    <w:rsid w:val="00030F7C"/>
    <w:rsid w:val="000327EA"/>
    <w:rsid w:val="00033D06"/>
    <w:rsid w:val="00033EEE"/>
    <w:rsid w:val="00035F47"/>
    <w:rsid w:val="00040928"/>
    <w:rsid w:val="00042282"/>
    <w:rsid w:val="00042FAC"/>
    <w:rsid w:val="00045559"/>
    <w:rsid w:val="00045EB0"/>
    <w:rsid w:val="00050B66"/>
    <w:rsid w:val="000539D2"/>
    <w:rsid w:val="000559C9"/>
    <w:rsid w:val="00055F6D"/>
    <w:rsid w:val="00060A43"/>
    <w:rsid w:val="0006301C"/>
    <w:rsid w:val="00065457"/>
    <w:rsid w:val="000738D8"/>
    <w:rsid w:val="0007406F"/>
    <w:rsid w:val="000752D8"/>
    <w:rsid w:val="00076624"/>
    <w:rsid w:val="00076BB5"/>
    <w:rsid w:val="000823EA"/>
    <w:rsid w:val="00082EFB"/>
    <w:rsid w:val="00083EFD"/>
    <w:rsid w:val="0008418A"/>
    <w:rsid w:val="0008538E"/>
    <w:rsid w:val="000903DA"/>
    <w:rsid w:val="000904F0"/>
    <w:rsid w:val="00091631"/>
    <w:rsid w:val="0009509C"/>
    <w:rsid w:val="00096174"/>
    <w:rsid w:val="000A0C9B"/>
    <w:rsid w:val="000A1164"/>
    <w:rsid w:val="000A429D"/>
    <w:rsid w:val="000A4B68"/>
    <w:rsid w:val="000A77E5"/>
    <w:rsid w:val="000B3C6D"/>
    <w:rsid w:val="000B6404"/>
    <w:rsid w:val="000B6A0B"/>
    <w:rsid w:val="000B7B6C"/>
    <w:rsid w:val="000C23AF"/>
    <w:rsid w:val="000C332B"/>
    <w:rsid w:val="000C3C82"/>
    <w:rsid w:val="000C4870"/>
    <w:rsid w:val="000C77B4"/>
    <w:rsid w:val="000C7CF9"/>
    <w:rsid w:val="000D4FBC"/>
    <w:rsid w:val="000D57E2"/>
    <w:rsid w:val="000D5EFD"/>
    <w:rsid w:val="000D7CBC"/>
    <w:rsid w:val="000E15DE"/>
    <w:rsid w:val="000E3B68"/>
    <w:rsid w:val="000E63FA"/>
    <w:rsid w:val="000F1162"/>
    <w:rsid w:val="000F36CA"/>
    <w:rsid w:val="000F3C60"/>
    <w:rsid w:val="000F3DB4"/>
    <w:rsid w:val="000F468C"/>
    <w:rsid w:val="000F46B5"/>
    <w:rsid w:val="000F6488"/>
    <w:rsid w:val="00103081"/>
    <w:rsid w:val="001039B4"/>
    <w:rsid w:val="00104F05"/>
    <w:rsid w:val="00110EA3"/>
    <w:rsid w:val="00110ECA"/>
    <w:rsid w:val="00114D4A"/>
    <w:rsid w:val="00115AC1"/>
    <w:rsid w:val="00115EBD"/>
    <w:rsid w:val="001173CB"/>
    <w:rsid w:val="0012348B"/>
    <w:rsid w:val="001244B9"/>
    <w:rsid w:val="001245CF"/>
    <w:rsid w:val="001246F7"/>
    <w:rsid w:val="00125729"/>
    <w:rsid w:val="00125E2E"/>
    <w:rsid w:val="00126708"/>
    <w:rsid w:val="001357A8"/>
    <w:rsid w:val="001413C8"/>
    <w:rsid w:val="00142754"/>
    <w:rsid w:val="001467A2"/>
    <w:rsid w:val="00147C9D"/>
    <w:rsid w:val="00150C81"/>
    <w:rsid w:val="00150F95"/>
    <w:rsid w:val="00152DF9"/>
    <w:rsid w:val="00152FBD"/>
    <w:rsid w:val="0015358A"/>
    <w:rsid w:val="00154D46"/>
    <w:rsid w:val="0015598C"/>
    <w:rsid w:val="00155B2E"/>
    <w:rsid w:val="00165243"/>
    <w:rsid w:val="001720D7"/>
    <w:rsid w:val="00172299"/>
    <w:rsid w:val="00174BDA"/>
    <w:rsid w:val="00174C30"/>
    <w:rsid w:val="00174FD1"/>
    <w:rsid w:val="001762E3"/>
    <w:rsid w:val="00176C78"/>
    <w:rsid w:val="00177A50"/>
    <w:rsid w:val="0018533D"/>
    <w:rsid w:val="00185A25"/>
    <w:rsid w:val="00187A42"/>
    <w:rsid w:val="00191626"/>
    <w:rsid w:val="00191E54"/>
    <w:rsid w:val="00194F2C"/>
    <w:rsid w:val="001A00AC"/>
    <w:rsid w:val="001A1D3A"/>
    <w:rsid w:val="001A22A0"/>
    <w:rsid w:val="001A2843"/>
    <w:rsid w:val="001A2C4E"/>
    <w:rsid w:val="001A3422"/>
    <w:rsid w:val="001B3011"/>
    <w:rsid w:val="001B3196"/>
    <w:rsid w:val="001B4396"/>
    <w:rsid w:val="001B5EF9"/>
    <w:rsid w:val="001B7E57"/>
    <w:rsid w:val="001C154D"/>
    <w:rsid w:val="001C23ED"/>
    <w:rsid w:val="001C2768"/>
    <w:rsid w:val="001D2A34"/>
    <w:rsid w:val="001D324C"/>
    <w:rsid w:val="001D38AF"/>
    <w:rsid w:val="001D7119"/>
    <w:rsid w:val="001D77E3"/>
    <w:rsid w:val="001E04ED"/>
    <w:rsid w:val="001E0C43"/>
    <w:rsid w:val="001E0E7E"/>
    <w:rsid w:val="001E3581"/>
    <w:rsid w:val="001E3A52"/>
    <w:rsid w:val="001E51A9"/>
    <w:rsid w:val="001E52CD"/>
    <w:rsid w:val="001E55B8"/>
    <w:rsid w:val="001E579C"/>
    <w:rsid w:val="001E600B"/>
    <w:rsid w:val="001E628E"/>
    <w:rsid w:val="001F20AE"/>
    <w:rsid w:val="001F54E9"/>
    <w:rsid w:val="001F62D7"/>
    <w:rsid w:val="001F669D"/>
    <w:rsid w:val="001F7029"/>
    <w:rsid w:val="001F7591"/>
    <w:rsid w:val="00200C4E"/>
    <w:rsid w:val="002021AC"/>
    <w:rsid w:val="00203595"/>
    <w:rsid w:val="00203879"/>
    <w:rsid w:val="0020397A"/>
    <w:rsid w:val="00205A76"/>
    <w:rsid w:val="002060A3"/>
    <w:rsid w:val="00207A7B"/>
    <w:rsid w:val="0021465C"/>
    <w:rsid w:val="00214F32"/>
    <w:rsid w:val="00215638"/>
    <w:rsid w:val="002159A8"/>
    <w:rsid w:val="0021787A"/>
    <w:rsid w:val="00221410"/>
    <w:rsid w:val="00223829"/>
    <w:rsid w:val="00223832"/>
    <w:rsid w:val="00224413"/>
    <w:rsid w:val="00224D98"/>
    <w:rsid w:val="00227D66"/>
    <w:rsid w:val="002308C1"/>
    <w:rsid w:val="0023625E"/>
    <w:rsid w:val="00237881"/>
    <w:rsid w:val="00240518"/>
    <w:rsid w:val="00240B35"/>
    <w:rsid w:val="00240E49"/>
    <w:rsid w:val="002421D2"/>
    <w:rsid w:val="00243225"/>
    <w:rsid w:val="00245D41"/>
    <w:rsid w:val="002508CD"/>
    <w:rsid w:val="002519B9"/>
    <w:rsid w:val="002558E4"/>
    <w:rsid w:val="002569FB"/>
    <w:rsid w:val="0026278B"/>
    <w:rsid w:val="002638E3"/>
    <w:rsid w:val="00263F9E"/>
    <w:rsid w:val="00267792"/>
    <w:rsid w:val="00270514"/>
    <w:rsid w:val="002708B6"/>
    <w:rsid w:val="0027545E"/>
    <w:rsid w:val="00286BD6"/>
    <w:rsid w:val="00291B08"/>
    <w:rsid w:val="002924F3"/>
    <w:rsid w:val="00293395"/>
    <w:rsid w:val="00294679"/>
    <w:rsid w:val="002954BF"/>
    <w:rsid w:val="002965DC"/>
    <w:rsid w:val="002968C0"/>
    <w:rsid w:val="002A27AF"/>
    <w:rsid w:val="002A4569"/>
    <w:rsid w:val="002A7544"/>
    <w:rsid w:val="002A7BC1"/>
    <w:rsid w:val="002B0CB9"/>
    <w:rsid w:val="002B1963"/>
    <w:rsid w:val="002B2B58"/>
    <w:rsid w:val="002B3B7D"/>
    <w:rsid w:val="002B43C0"/>
    <w:rsid w:val="002B65B5"/>
    <w:rsid w:val="002B6AA7"/>
    <w:rsid w:val="002C0065"/>
    <w:rsid w:val="002C6317"/>
    <w:rsid w:val="002C6582"/>
    <w:rsid w:val="002C7E1C"/>
    <w:rsid w:val="002D13B8"/>
    <w:rsid w:val="002D212E"/>
    <w:rsid w:val="002D240D"/>
    <w:rsid w:val="002D42EA"/>
    <w:rsid w:val="002D5BDE"/>
    <w:rsid w:val="002D6232"/>
    <w:rsid w:val="002D66A8"/>
    <w:rsid w:val="002D6EBF"/>
    <w:rsid w:val="002E0719"/>
    <w:rsid w:val="002E1F29"/>
    <w:rsid w:val="002E476C"/>
    <w:rsid w:val="002E7370"/>
    <w:rsid w:val="002F1267"/>
    <w:rsid w:val="002F2C2B"/>
    <w:rsid w:val="002F3C2F"/>
    <w:rsid w:val="002F5EB6"/>
    <w:rsid w:val="003001D8"/>
    <w:rsid w:val="00300D61"/>
    <w:rsid w:val="00301123"/>
    <w:rsid w:val="0030446E"/>
    <w:rsid w:val="00306263"/>
    <w:rsid w:val="00307307"/>
    <w:rsid w:val="00313663"/>
    <w:rsid w:val="00320E3F"/>
    <w:rsid w:val="00323F67"/>
    <w:rsid w:val="003240D0"/>
    <w:rsid w:val="003243B0"/>
    <w:rsid w:val="00325F48"/>
    <w:rsid w:val="00330C8A"/>
    <w:rsid w:val="003401CA"/>
    <w:rsid w:val="00340857"/>
    <w:rsid w:val="00340D0A"/>
    <w:rsid w:val="00343B02"/>
    <w:rsid w:val="003444BD"/>
    <w:rsid w:val="00344920"/>
    <w:rsid w:val="00347029"/>
    <w:rsid w:val="0034721C"/>
    <w:rsid w:val="003525FD"/>
    <w:rsid w:val="003530C9"/>
    <w:rsid w:val="00353618"/>
    <w:rsid w:val="00353C2D"/>
    <w:rsid w:val="00354044"/>
    <w:rsid w:val="003540FC"/>
    <w:rsid w:val="003552F0"/>
    <w:rsid w:val="00355B90"/>
    <w:rsid w:val="003601F2"/>
    <w:rsid w:val="003676D4"/>
    <w:rsid w:val="00374109"/>
    <w:rsid w:val="00374DDA"/>
    <w:rsid w:val="00375C60"/>
    <w:rsid w:val="00376F8B"/>
    <w:rsid w:val="0037761E"/>
    <w:rsid w:val="00380C4B"/>
    <w:rsid w:val="00382B03"/>
    <w:rsid w:val="00386061"/>
    <w:rsid w:val="00390496"/>
    <w:rsid w:val="00391F11"/>
    <w:rsid w:val="003942EA"/>
    <w:rsid w:val="003943E1"/>
    <w:rsid w:val="003945C5"/>
    <w:rsid w:val="00394DAF"/>
    <w:rsid w:val="00395780"/>
    <w:rsid w:val="003962B4"/>
    <w:rsid w:val="00396C46"/>
    <w:rsid w:val="003A2F44"/>
    <w:rsid w:val="003A385B"/>
    <w:rsid w:val="003A4344"/>
    <w:rsid w:val="003A43D4"/>
    <w:rsid w:val="003A62A5"/>
    <w:rsid w:val="003A64B4"/>
    <w:rsid w:val="003B0080"/>
    <w:rsid w:val="003B42A2"/>
    <w:rsid w:val="003B4A63"/>
    <w:rsid w:val="003B67DF"/>
    <w:rsid w:val="003C4E56"/>
    <w:rsid w:val="003C5DE8"/>
    <w:rsid w:val="003C6BD1"/>
    <w:rsid w:val="003D1669"/>
    <w:rsid w:val="003D47FF"/>
    <w:rsid w:val="003D4F84"/>
    <w:rsid w:val="003D6574"/>
    <w:rsid w:val="003E17B0"/>
    <w:rsid w:val="003E433D"/>
    <w:rsid w:val="003E586C"/>
    <w:rsid w:val="003E6408"/>
    <w:rsid w:val="003E74F6"/>
    <w:rsid w:val="003F0A64"/>
    <w:rsid w:val="003F2F24"/>
    <w:rsid w:val="003F31E2"/>
    <w:rsid w:val="003F43EE"/>
    <w:rsid w:val="003F677A"/>
    <w:rsid w:val="00401523"/>
    <w:rsid w:val="00401E50"/>
    <w:rsid w:val="004048A5"/>
    <w:rsid w:val="004058CB"/>
    <w:rsid w:val="00406729"/>
    <w:rsid w:val="00407B5D"/>
    <w:rsid w:val="004101FE"/>
    <w:rsid w:val="004165BC"/>
    <w:rsid w:val="00422F26"/>
    <w:rsid w:val="00423B3E"/>
    <w:rsid w:val="004249ED"/>
    <w:rsid w:val="00424D14"/>
    <w:rsid w:val="00426954"/>
    <w:rsid w:val="00433973"/>
    <w:rsid w:val="00436684"/>
    <w:rsid w:val="004366B6"/>
    <w:rsid w:val="00441B22"/>
    <w:rsid w:val="00444577"/>
    <w:rsid w:val="00446E54"/>
    <w:rsid w:val="00447593"/>
    <w:rsid w:val="00447BEB"/>
    <w:rsid w:val="0045016B"/>
    <w:rsid w:val="00450738"/>
    <w:rsid w:val="00450A29"/>
    <w:rsid w:val="00450F81"/>
    <w:rsid w:val="00451ABC"/>
    <w:rsid w:val="00452945"/>
    <w:rsid w:val="00456275"/>
    <w:rsid w:val="0045682E"/>
    <w:rsid w:val="00456961"/>
    <w:rsid w:val="00457D11"/>
    <w:rsid w:val="004608A0"/>
    <w:rsid w:val="00462FBE"/>
    <w:rsid w:val="00465135"/>
    <w:rsid w:val="00465D42"/>
    <w:rsid w:val="00466029"/>
    <w:rsid w:val="0046667C"/>
    <w:rsid w:val="00473242"/>
    <w:rsid w:val="0047448F"/>
    <w:rsid w:val="00477847"/>
    <w:rsid w:val="00480212"/>
    <w:rsid w:val="004812D2"/>
    <w:rsid w:val="004820F3"/>
    <w:rsid w:val="004854E0"/>
    <w:rsid w:val="00485533"/>
    <w:rsid w:val="00485E6C"/>
    <w:rsid w:val="00492BF1"/>
    <w:rsid w:val="004A0561"/>
    <w:rsid w:val="004A1120"/>
    <w:rsid w:val="004A1405"/>
    <w:rsid w:val="004A6ABD"/>
    <w:rsid w:val="004A79A2"/>
    <w:rsid w:val="004A7D55"/>
    <w:rsid w:val="004B0372"/>
    <w:rsid w:val="004B05B5"/>
    <w:rsid w:val="004B09DB"/>
    <w:rsid w:val="004B123F"/>
    <w:rsid w:val="004B1DC8"/>
    <w:rsid w:val="004B44AB"/>
    <w:rsid w:val="004B754C"/>
    <w:rsid w:val="004C1270"/>
    <w:rsid w:val="004C2637"/>
    <w:rsid w:val="004C34B9"/>
    <w:rsid w:val="004C3DF8"/>
    <w:rsid w:val="004C3F1F"/>
    <w:rsid w:val="004C6677"/>
    <w:rsid w:val="004D1256"/>
    <w:rsid w:val="004D27F5"/>
    <w:rsid w:val="004D3773"/>
    <w:rsid w:val="004D4DCD"/>
    <w:rsid w:val="004D5ADB"/>
    <w:rsid w:val="004D63F7"/>
    <w:rsid w:val="004D6B90"/>
    <w:rsid w:val="004D7D10"/>
    <w:rsid w:val="004E0C87"/>
    <w:rsid w:val="004E0E9D"/>
    <w:rsid w:val="004E11F4"/>
    <w:rsid w:val="004E2D1B"/>
    <w:rsid w:val="004E47D3"/>
    <w:rsid w:val="004E6267"/>
    <w:rsid w:val="004E6B9A"/>
    <w:rsid w:val="004E73AD"/>
    <w:rsid w:val="004F034C"/>
    <w:rsid w:val="004F11D2"/>
    <w:rsid w:val="004F15F9"/>
    <w:rsid w:val="004F2000"/>
    <w:rsid w:val="004F20F9"/>
    <w:rsid w:val="004F4836"/>
    <w:rsid w:val="00502749"/>
    <w:rsid w:val="0050483A"/>
    <w:rsid w:val="0050665B"/>
    <w:rsid w:val="005075B1"/>
    <w:rsid w:val="005102D5"/>
    <w:rsid w:val="00517955"/>
    <w:rsid w:val="00517C16"/>
    <w:rsid w:val="00522258"/>
    <w:rsid w:val="00524A95"/>
    <w:rsid w:val="005258B3"/>
    <w:rsid w:val="00527D36"/>
    <w:rsid w:val="0053024E"/>
    <w:rsid w:val="00531F52"/>
    <w:rsid w:val="0053203E"/>
    <w:rsid w:val="005346F5"/>
    <w:rsid w:val="00540F94"/>
    <w:rsid w:val="0054105F"/>
    <w:rsid w:val="005417A2"/>
    <w:rsid w:val="00545E73"/>
    <w:rsid w:val="005463E4"/>
    <w:rsid w:val="00546444"/>
    <w:rsid w:val="00546688"/>
    <w:rsid w:val="005466B1"/>
    <w:rsid w:val="00546E22"/>
    <w:rsid w:val="00551056"/>
    <w:rsid w:val="005522F7"/>
    <w:rsid w:val="00552FEC"/>
    <w:rsid w:val="0055766C"/>
    <w:rsid w:val="00563383"/>
    <w:rsid w:val="0056404B"/>
    <w:rsid w:val="005650B0"/>
    <w:rsid w:val="005668A1"/>
    <w:rsid w:val="00566EF4"/>
    <w:rsid w:val="00570A3E"/>
    <w:rsid w:val="00574BA8"/>
    <w:rsid w:val="00575E2D"/>
    <w:rsid w:val="00577298"/>
    <w:rsid w:val="00581FF4"/>
    <w:rsid w:val="00582F14"/>
    <w:rsid w:val="00583F1B"/>
    <w:rsid w:val="00584E46"/>
    <w:rsid w:val="005879A7"/>
    <w:rsid w:val="0059418F"/>
    <w:rsid w:val="0059435C"/>
    <w:rsid w:val="00594D5C"/>
    <w:rsid w:val="00595708"/>
    <w:rsid w:val="0059740F"/>
    <w:rsid w:val="005A0532"/>
    <w:rsid w:val="005A3557"/>
    <w:rsid w:val="005A3665"/>
    <w:rsid w:val="005A573B"/>
    <w:rsid w:val="005A6376"/>
    <w:rsid w:val="005A7249"/>
    <w:rsid w:val="005B3E0A"/>
    <w:rsid w:val="005B5913"/>
    <w:rsid w:val="005B76A0"/>
    <w:rsid w:val="005B7FE2"/>
    <w:rsid w:val="005C07B5"/>
    <w:rsid w:val="005C14CE"/>
    <w:rsid w:val="005C230F"/>
    <w:rsid w:val="005C4B0A"/>
    <w:rsid w:val="005C509A"/>
    <w:rsid w:val="005D1375"/>
    <w:rsid w:val="005D162F"/>
    <w:rsid w:val="005D1808"/>
    <w:rsid w:val="005D6097"/>
    <w:rsid w:val="005D632C"/>
    <w:rsid w:val="005D6A11"/>
    <w:rsid w:val="005E11A1"/>
    <w:rsid w:val="005E33ED"/>
    <w:rsid w:val="005E44E0"/>
    <w:rsid w:val="005F098B"/>
    <w:rsid w:val="005F124E"/>
    <w:rsid w:val="005F23D8"/>
    <w:rsid w:val="005F4FB4"/>
    <w:rsid w:val="005F5313"/>
    <w:rsid w:val="005F6E49"/>
    <w:rsid w:val="005F7350"/>
    <w:rsid w:val="00601A26"/>
    <w:rsid w:val="00602F43"/>
    <w:rsid w:val="00603A5F"/>
    <w:rsid w:val="00603AD6"/>
    <w:rsid w:val="00606154"/>
    <w:rsid w:val="00606B8E"/>
    <w:rsid w:val="0062052A"/>
    <w:rsid w:val="006228D3"/>
    <w:rsid w:val="00624135"/>
    <w:rsid w:val="00625BB8"/>
    <w:rsid w:val="006301A3"/>
    <w:rsid w:val="00630811"/>
    <w:rsid w:val="00641180"/>
    <w:rsid w:val="0064282A"/>
    <w:rsid w:val="00643F04"/>
    <w:rsid w:val="00645AE6"/>
    <w:rsid w:val="0065191D"/>
    <w:rsid w:val="00651EA1"/>
    <w:rsid w:val="00652721"/>
    <w:rsid w:val="0065325B"/>
    <w:rsid w:val="00663830"/>
    <w:rsid w:val="0066388B"/>
    <w:rsid w:val="006645F7"/>
    <w:rsid w:val="00666664"/>
    <w:rsid w:val="00670154"/>
    <w:rsid w:val="0067136A"/>
    <w:rsid w:val="00671754"/>
    <w:rsid w:val="00676F6F"/>
    <w:rsid w:val="00680BA9"/>
    <w:rsid w:val="00682D52"/>
    <w:rsid w:val="006843D6"/>
    <w:rsid w:val="00687077"/>
    <w:rsid w:val="0069277E"/>
    <w:rsid w:val="00693FD3"/>
    <w:rsid w:val="006969BD"/>
    <w:rsid w:val="00697F30"/>
    <w:rsid w:val="006A0AAD"/>
    <w:rsid w:val="006A0F08"/>
    <w:rsid w:val="006A421D"/>
    <w:rsid w:val="006A6B33"/>
    <w:rsid w:val="006A7615"/>
    <w:rsid w:val="006B0F58"/>
    <w:rsid w:val="006B5B90"/>
    <w:rsid w:val="006C2ADC"/>
    <w:rsid w:val="006C6A58"/>
    <w:rsid w:val="006D0419"/>
    <w:rsid w:val="006D08DB"/>
    <w:rsid w:val="006D1C03"/>
    <w:rsid w:val="006D2571"/>
    <w:rsid w:val="006D6601"/>
    <w:rsid w:val="006D698E"/>
    <w:rsid w:val="006D7D3F"/>
    <w:rsid w:val="006E09A8"/>
    <w:rsid w:val="006E0AC5"/>
    <w:rsid w:val="006E0F96"/>
    <w:rsid w:val="006E6107"/>
    <w:rsid w:val="006E66FA"/>
    <w:rsid w:val="006F2AA0"/>
    <w:rsid w:val="006F3B04"/>
    <w:rsid w:val="006F437C"/>
    <w:rsid w:val="006F4C71"/>
    <w:rsid w:val="006F4E69"/>
    <w:rsid w:val="006F6107"/>
    <w:rsid w:val="006F7417"/>
    <w:rsid w:val="00703A72"/>
    <w:rsid w:val="00704E28"/>
    <w:rsid w:val="00705F23"/>
    <w:rsid w:val="0070720A"/>
    <w:rsid w:val="00707A5F"/>
    <w:rsid w:val="00715FCA"/>
    <w:rsid w:val="00717840"/>
    <w:rsid w:val="00721E08"/>
    <w:rsid w:val="00721F71"/>
    <w:rsid w:val="00725636"/>
    <w:rsid w:val="0072677D"/>
    <w:rsid w:val="007269CF"/>
    <w:rsid w:val="00726F5A"/>
    <w:rsid w:val="0072783B"/>
    <w:rsid w:val="007311D2"/>
    <w:rsid w:val="0073561D"/>
    <w:rsid w:val="00740E07"/>
    <w:rsid w:val="00742A59"/>
    <w:rsid w:val="00743263"/>
    <w:rsid w:val="00750D17"/>
    <w:rsid w:val="00751403"/>
    <w:rsid w:val="00753B76"/>
    <w:rsid w:val="00753CAB"/>
    <w:rsid w:val="0075558D"/>
    <w:rsid w:val="007568B5"/>
    <w:rsid w:val="0075772A"/>
    <w:rsid w:val="00757996"/>
    <w:rsid w:val="00757C16"/>
    <w:rsid w:val="00760952"/>
    <w:rsid w:val="00760E0E"/>
    <w:rsid w:val="007611C1"/>
    <w:rsid w:val="00761E94"/>
    <w:rsid w:val="0076293E"/>
    <w:rsid w:val="00766311"/>
    <w:rsid w:val="00767186"/>
    <w:rsid w:val="00767FDB"/>
    <w:rsid w:val="00770620"/>
    <w:rsid w:val="0077137D"/>
    <w:rsid w:val="00780216"/>
    <w:rsid w:val="007832B3"/>
    <w:rsid w:val="007839FE"/>
    <w:rsid w:val="007840F0"/>
    <w:rsid w:val="00786764"/>
    <w:rsid w:val="00797B47"/>
    <w:rsid w:val="007A0366"/>
    <w:rsid w:val="007A0691"/>
    <w:rsid w:val="007A08E0"/>
    <w:rsid w:val="007A1A8D"/>
    <w:rsid w:val="007A234A"/>
    <w:rsid w:val="007A5828"/>
    <w:rsid w:val="007B2461"/>
    <w:rsid w:val="007B3B6E"/>
    <w:rsid w:val="007B6556"/>
    <w:rsid w:val="007C2920"/>
    <w:rsid w:val="007C54C8"/>
    <w:rsid w:val="007C7F35"/>
    <w:rsid w:val="007D1561"/>
    <w:rsid w:val="007D4632"/>
    <w:rsid w:val="007D4805"/>
    <w:rsid w:val="007D59CA"/>
    <w:rsid w:val="007D5FA4"/>
    <w:rsid w:val="007D789D"/>
    <w:rsid w:val="007E167F"/>
    <w:rsid w:val="007E46FE"/>
    <w:rsid w:val="007E4A17"/>
    <w:rsid w:val="007E4FA8"/>
    <w:rsid w:val="007E53CA"/>
    <w:rsid w:val="007E6AF8"/>
    <w:rsid w:val="007E711D"/>
    <w:rsid w:val="007F0566"/>
    <w:rsid w:val="007F2C63"/>
    <w:rsid w:val="007F7B69"/>
    <w:rsid w:val="008009D0"/>
    <w:rsid w:val="00800AAC"/>
    <w:rsid w:val="00801139"/>
    <w:rsid w:val="008023F0"/>
    <w:rsid w:val="008024EF"/>
    <w:rsid w:val="00805BAB"/>
    <w:rsid w:val="008074A7"/>
    <w:rsid w:val="008074B1"/>
    <w:rsid w:val="0081036B"/>
    <w:rsid w:val="0081063A"/>
    <w:rsid w:val="0081161A"/>
    <w:rsid w:val="008139B1"/>
    <w:rsid w:val="00813F08"/>
    <w:rsid w:val="00815865"/>
    <w:rsid w:val="00816340"/>
    <w:rsid w:val="00817CA0"/>
    <w:rsid w:val="00820806"/>
    <w:rsid w:val="00822225"/>
    <w:rsid w:val="008261ED"/>
    <w:rsid w:val="00830136"/>
    <w:rsid w:val="0083025C"/>
    <w:rsid w:val="00830B0F"/>
    <w:rsid w:val="00830E64"/>
    <w:rsid w:val="008347EC"/>
    <w:rsid w:val="00836EBB"/>
    <w:rsid w:val="0084023D"/>
    <w:rsid w:val="00840AF1"/>
    <w:rsid w:val="0084126A"/>
    <w:rsid w:val="00842877"/>
    <w:rsid w:val="0084317B"/>
    <w:rsid w:val="008436E7"/>
    <w:rsid w:val="00844235"/>
    <w:rsid w:val="00844FCE"/>
    <w:rsid w:val="00846020"/>
    <w:rsid w:val="008470B8"/>
    <w:rsid w:val="0084738E"/>
    <w:rsid w:val="00850C95"/>
    <w:rsid w:val="0085216C"/>
    <w:rsid w:val="00853B75"/>
    <w:rsid w:val="00860469"/>
    <w:rsid w:val="00860E09"/>
    <w:rsid w:val="00864232"/>
    <w:rsid w:val="00864D73"/>
    <w:rsid w:val="0086574A"/>
    <w:rsid w:val="00867793"/>
    <w:rsid w:val="00870387"/>
    <w:rsid w:val="00871889"/>
    <w:rsid w:val="00872560"/>
    <w:rsid w:val="00872762"/>
    <w:rsid w:val="00874C3D"/>
    <w:rsid w:val="00874CA3"/>
    <w:rsid w:val="00875D63"/>
    <w:rsid w:val="00877557"/>
    <w:rsid w:val="0088014E"/>
    <w:rsid w:val="00882CDE"/>
    <w:rsid w:val="00882DD5"/>
    <w:rsid w:val="00882E51"/>
    <w:rsid w:val="00884D77"/>
    <w:rsid w:val="00885D60"/>
    <w:rsid w:val="00886C62"/>
    <w:rsid w:val="0088785E"/>
    <w:rsid w:val="00891D2F"/>
    <w:rsid w:val="00892372"/>
    <w:rsid w:val="008A4113"/>
    <w:rsid w:val="008A4400"/>
    <w:rsid w:val="008A4CFD"/>
    <w:rsid w:val="008A5405"/>
    <w:rsid w:val="008A69A3"/>
    <w:rsid w:val="008A7426"/>
    <w:rsid w:val="008A792F"/>
    <w:rsid w:val="008B299F"/>
    <w:rsid w:val="008B4A0D"/>
    <w:rsid w:val="008B7D42"/>
    <w:rsid w:val="008C10AE"/>
    <w:rsid w:val="008C4553"/>
    <w:rsid w:val="008C6328"/>
    <w:rsid w:val="008C7100"/>
    <w:rsid w:val="008D4BDB"/>
    <w:rsid w:val="008D7CAD"/>
    <w:rsid w:val="008E2673"/>
    <w:rsid w:val="008E27ED"/>
    <w:rsid w:val="008E3276"/>
    <w:rsid w:val="008E489C"/>
    <w:rsid w:val="008E6CCE"/>
    <w:rsid w:val="008E6F46"/>
    <w:rsid w:val="008E798F"/>
    <w:rsid w:val="008F05AB"/>
    <w:rsid w:val="008F13CC"/>
    <w:rsid w:val="008F2E0B"/>
    <w:rsid w:val="008F2FE0"/>
    <w:rsid w:val="008F33A8"/>
    <w:rsid w:val="008F35A1"/>
    <w:rsid w:val="008F4147"/>
    <w:rsid w:val="008F44E4"/>
    <w:rsid w:val="008F6663"/>
    <w:rsid w:val="008F7FEC"/>
    <w:rsid w:val="00900F71"/>
    <w:rsid w:val="00904088"/>
    <w:rsid w:val="00910557"/>
    <w:rsid w:val="00911AD9"/>
    <w:rsid w:val="009135D8"/>
    <w:rsid w:val="00914CC8"/>
    <w:rsid w:val="0091617D"/>
    <w:rsid w:val="00921D88"/>
    <w:rsid w:val="0092279B"/>
    <w:rsid w:val="00925C1F"/>
    <w:rsid w:val="0092608A"/>
    <w:rsid w:val="009267F3"/>
    <w:rsid w:val="00926C9A"/>
    <w:rsid w:val="0093422B"/>
    <w:rsid w:val="00934972"/>
    <w:rsid w:val="0093499A"/>
    <w:rsid w:val="00935CAB"/>
    <w:rsid w:val="00941B30"/>
    <w:rsid w:val="00942657"/>
    <w:rsid w:val="00943E66"/>
    <w:rsid w:val="00945769"/>
    <w:rsid w:val="00945D2E"/>
    <w:rsid w:val="0094691A"/>
    <w:rsid w:val="00946DD2"/>
    <w:rsid w:val="00950169"/>
    <w:rsid w:val="009512FB"/>
    <w:rsid w:val="00951441"/>
    <w:rsid w:val="00953272"/>
    <w:rsid w:val="00954316"/>
    <w:rsid w:val="00956FD8"/>
    <w:rsid w:val="00961762"/>
    <w:rsid w:val="009628B7"/>
    <w:rsid w:val="00962AFC"/>
    <w:rsid w:val="00964AC7"/>
    <w:rsid w:val="00966D9C"/>
    <w:rsid w:val="00967646"/>
    <w:rsid w:val="0097087D"/>
    <w:rsid w:val="00977031"/>
    <w:rsid w:val="009824D4"/>
    <w:rsid w:val="0098374C"/>
    <w:rsid w:val="00985D12"/>
    <w:rsid w:val="0098639A"/>
    <w:rsid w:val="009864F3"/>
    <w:rsid w:val="00986FD7"/>
    <w:rsid w:val="00987F4A"/>
    <w:rsid w:val="00990DFA"/>
    <w:rsid w:val="00993953"/>
    <w:rsid w:val="009940C2"/>
    <w:rsid w:val="009942A7"/>
    <w:rsid w:val="009946D0"/>
    <w:rsid w:val="009947F2"/>
    <w:rsid w:val="00995084"/>
    <w:rsid w:val="00995F60"/>
    <w:rsid w:val="009A3FB6"/>
    <w:rsid w:val="009A6C64"/>
    <w:rsid w:val="009B37D5"/>
    <w:rsid w:val="009B7BF7"/>
    <w:rsid w:val="009C0053"/>
    <w:rsid w:val="009C3C36"/>
    <w:rsid w:val="009C5DA0"/>
    <w:rsid w:val="009D0EFB"/>
    <w:rsid w:val="009D1ADC"/>
    <w:rsid w:val="009D2AB8"/>
    <w:rsid w:val="009D347B"/>
    <w:rsid w:val="009E200B"/>
    <w:rsid w:val="009F1511"/>
    <w:rsid w:val="009F1951"/>
    <w:rsid w:val="009F1C64"/>
    <w:rsid w:val="009F2DFA"/>
    <w:rsid w:val="009F6251"/>
    <w:rsid w:val="00A00B12"/>
    <w:rsid w:val="00A05223"/>
    <w:rsid w:val="00A06680"/>
    <w:rsid w:val="00A1121E"/>
    <w:rsid w:val="00A12408"/>
    <w:rsid w:val="00A131C6"/>
    <w:rsid w:val="00A1404B"/>
    <w:rsid w:val="00A223E7"/>
    <w:rsid w:val="00A22B58"/>
    <w:rsid w:val="00A2441D"/>
    <w:rsid w:val="00A244F3"/>
    <w:rsid w:val="00A25512"/>
    <w:rsid w:val="00A25D09"/>
    <w:rsid w:val="00A25D27"/>
    <w:rsid w:val="00A27516"/>
    <w:rsid w:val="00A27654"/>
    <w:rsid w:val="00A31583"/>
    <w:rsid w:val="00A31B84"/>
    <w:rsid w:val="00A3728B"/>
    <w:rsid w:val="00A40417"/>
    <w:rsid w:val="00A43F34"/>
    <w:rsid w:val="00A4583A"/>
    <w:rsid w:val="00A512F9"/>
    <w:rsid w:val="00A5164A"/>
    <w:rsid w:val="00A52CBA"/>
    <w:rsid w:val="00A54186"/>
    <w:rsid w:val="00A5530F"/>
    <w:rsid w:val="00A6026B"/>
    <w:rsid w:val="00A6111C"/>
    <w:rsid w:val="00A63DE9"/>
    <w:rsid w:val="00A70F0D"/>
    <w:rsid w:val="00A7120B"/>
    <w:rsid w:val="00A71BA7"/>
    <w:rsid w:val="00A764A1"/>
    <w:rsid w:val="00A76CAD"/>
    <w:rsid w:val="00A85A83"/>
    <w:rsid w:val="00A86EB8"/>
    <w:rsid w:val="00A86F69"/>
    <w:rsid w:val="00A90463"/>
    <w:rsid w:val="00A93149"/>
    <w:rsid w:val="00A9438E"/>
    <w:rsid w:val="00A94862"/>
    <w:rsid w:val="00A96B96"/>
    <w:rsid w:val="00A96E48"/>
    <w:rsid w:val="00A97373"/>
    <w:rsid w:val="00AA0FB9"/>
    <w:rsid w:val="00AA1D6D"/>
    <w:rsid w:val="00AA3076"/>
    <w:rsid w:val="00AB07E6"/>
    <w:rsid w:val="00AB0F11"/>
    <w:rsid w:val="00AB21CB"/>
    <w:rsid w:val="00AB2CE0"/>
    <w:rsid w:val="00AB4341"/>
    <w:rsid w:val="00AC0A1F"/>
    <w:rsid w:val="00AC0A90"/>
    <w:rsid w:val="00AC2146"/>
    <w:rsid w:val="00AC410A"/>
    <w:rsid w:val="00AC4B0A"/>
    <w:rsid w:val="00AC5940"/>
    <w:rsid w:val="00AC6131"/>
    <w:rsid w:val="00AC6E38"/>
    <w:rsid w:val="00AD38B1"/>
    <w:rsid w:val="00AD3A03"/>
    <w:rsid w:val="00AD47AF"/>
    <w:rsid w:val="00AD7997"/>
    <w:rsid w:val="00AE0037"/>
    <w:rsid w:val="00AE117B"/>
    <w:rsid w:val="00AE15BB"/>
    <w:rsid w:val="00AE2351"/>
    <w:rsid w:val="00AE2793"/>
    <w:rsid w:val="00AE2A79"/>
    <w:rsid w:val="00AE6295"/>
    <w:rsid w:val="00AE635F"/>
    <w:rsid w:val="00AE640D"/>
    <w:rsid w:val="00AE680A"/>
    <w:rsid w:val="00AF1443"/>
    <w:rsid w:val="00AF684B"/>
    <w:rsid w:val="00AF7D1D"/>
    <w:rsid w:val="00B00AFD"/>
    <w:rsid w:val="00B0265F"/>
    <w:rsid w:val="00B04391"/>
    <w:rsid w:val="00B07AC9"/>
    <w:rsid w:val="00B121B3"/>
    <w:rsid w:val="00B1250C"/>
    <w:rsid w:val="00B158FA"/>
    <w:rsid w:val="00B15DC9"/>
    <w:rsid w:val="00B16D52"/>
    <w:rsid w:val="00B1798A"/>
    <w:rsid w:val="00B217C1"/>
    <w:rsid w:val="00B21E64"/>
    <w:rsid w:val="00B2357B"/>
    <w:rsid w:val="00B236DE"/>
    <w:rsid w:val="00B24BEB"/>
    <w:rsid w:val="00B269FD"/>
    <w:rsid w:val="00B31230"/>
    <w:rsid w:val="00B31533"/>
    <w:rsid w:val="00B32D5C"/>
    <w:rsid w:val="00B34FFF"/>
    <w:rsid w:val="00B352E4"/>
    <w:rsid w:val="00B40285"/>
    <w:rsid w:val="00B415AB"/>
    <w:rsid w:val="00B4318D"/>
    <w:rsid w:val="00B4340B"/>
    <w:rsid w:val="00B436A0"/>
    <w:rsid w:val="00B451BE"/>
    <w:rsid w:val="00B53290"/>
    <w:rsid w:val="00B53741"/>
    <w:rsid w:val="00B55D0F"/>
    <w:rsid w:val="00B5652E"/>
    <w:rsid w:val="00B64E61"/>
    <w:rsid w:val="00B65949"/>
    <w:rsid w:val="00B7017D"/>
    <w:rsid w:val="00B70C76"/>
    <w:rsid w:val="00B72C5C"/>
    <w:rsid w:val="00B83014"/>
    <w:rsid w:val="00B8324D"/>
    <w:rsid w:val="00B86A5D"/>
    <w:rsid w:val="00B870B5"/>
    <w:rsid w:val="00B87F13"/>
    <w:rsid w:val="00B90CF8"/>
    <w:rsid w:val="00B912D5"/>
    <w:rsid w:val="00B96495"/>
    <w:rsid w:val="00B975FF"/>
    <w:rsid w:val="00BA1B7F"/>
    <w:rsid w:val="00BA2336"/>
    <w:rsid w:val="00BA25D6"/>
    <w:rsid w:val="00BA2A4F"/>
    <w:rsid w:val="00BB1206"/>
    <w:rsid w:val="00BB1545"/>
    <w:rsid w:val="00BB2CA2"/>
    <w:rsid w:val="00BB7193"/>
    <w:rsid w:val="00BB750C"/>
    <w:rsid w:val="00BC0073"/>
    <w:rsid w:val="00BC1B67"/>
    <w:rsid w:val="00BC226F"/>
    <w:rsid w:val="00BC2319"/>
    <w:rsid w:val="00BC3989"/>
    <w:rsid w:val="00BC3BE3"/>
    <w:rsid w:val="00BC42F6"/>
    <w:rsid w:val="00BC77C0"/>
    <w:rsid w:val="00BC7D6F"/>
    <w:rsid w:val="00BD1911"/>
    <w:rsid w:val="00BD19B5"/>
    <w:rsid w:val="00BD382F"/>
    <w:rsid w:val="00BD5A80"/>
    <w:rsid w:val="00BD7C31"/>
    <w:rsid w:val="00BD7D30"/>
    <w:rsid w:val="00BE44F1"/>
    <w:rsid w:val="00BE672F"/>
    <w:rsid w:val="00BF280E"/>
    <w:rsid w:val="00BF41E7"/>
    <w:rsid w:val="00BF4B6C"/>
    <w:rsid w:val="00BF6D95"/>
    <w:rsid w:val="00BF7770"/>
    <w:rsid w:val="00C05999"/>
    <w:rsid w:val="00C066E3"/>
    <w:rsid w:val="00C114D5"/>
    <w:rsid w:val="00C11BE3"/>
    <w:rsid w:val="00C12E4F"/>
    <w:rsid w:val="00C1323E"/>
    <w:rsid w:val="00C15A53"/>
    <w:rsid w:val="00C16627"/>
    <w:rsid w:val="00C169F4"/>
    <w:rsid w:val="00C21D76"/>
    <w:rsid w:val="00C22CE1"/>
    <w:rsid w:val="00C22D6C"/>
    <w:rsid w:val="00C23562"/>
    <w:rsid w:val="00C30ED5"/>
    <w:rsid w:val="00C31ED6"/>
    <w:rsid w:val="00C35056"/>
    <w:rsid w:val="00C35A4B"/>
    <w:rsid w:val="00C3719A"/>
    <w:rsid w:val="00C4098D"/>
    <w:rsid w:val="00C43DC4"/>
    <w:rsid w:val="00C4450E"/>
    <w:rsid w:val="00C449AB"/>
    <w:rsid w:val="00C45691"/>
    <w:rsid w:val="00C46E40"/>
    <w:rsid w:val="00C52B52"/>
    <w:rsid w:val="00C5328F"/>
    <w:rsid w:val="00C53328"/>
    <w:rsid w:val="00C53F94"/>
    <w:rsid w:val="00C55D5F"/>
    <w:rsid w:val="00C572FF"/>
    <w:rsid w:val="00C57E4A"/>
    <w:rsid w:val="00C60217"/>
    <w:rsid w:val="00C6193A"/>
    <w:rsid w:val="00C635E0"/>
    <w:rsid w:val="00C63726"/>
    <w:rsid w:val="00C639BB"/>
    <w:rsid w:val="00C63FFB"/>
    <w:rsid w:val="00C64431"/>
    <w:rsid w:val="00C679BE"/>
    <w:rsid w:val="00C73F47"/>
    <w:rsid w:val="00C75401"/>
    <w:rsid w:val="00C777CD"/>
    <w:rsid w:val="00C81828"/>
    <w:rsid w:val="00C824ED"/>
    <w:rsid w:val="00C83701"/>
    <w:rsid w:val="00C8453B"/>
    <w:rsid w:val="00C8620D"/>
    <w:rsid w:val="00C8741F"/>
    <w:rsid w:val="00C87B15"/>
    <w:rsid w:val="00C90D3F"/>
    <w:rsid w:val="00C92A62"/>
    <w:rsid w:val="00C94778"/>
    <w:rsid w:val="00C96C06"/>
    <w:rsid w:val="00C97A8B"/>
    <w:rsid w:val="00CA2F1B"/>
    <w:rsid w:val="00CA341F"/>
    <w:rsid w:val="00CA3B98"/>
    <w:rsid w:val="00CA3D0C"/>
    <w:rsid w:val="00CA4138"/>
    <w:rsid w:val="00CA48AC"/>
    <w:rsid w:val="00CA5593"/>
    <w:rsid w:val="00CA6594"/>
    <w:rsid w:val="00CA69AA"/>
    <w:rsid w:val="00CB3542"/>
    <w:rsid w:val="00CB5583"/>
    <w:rsid w:val="00CC01B9"/>
    <w:rsid w:val="00CC34F7"/>
    <w:rsid w:val="00CC50C3"/>
    <w:rsid w:val="00CC567A"/>
    <w:rsid w:val="00CC71F7"/>
    <w:rsid w:val="00CC7A6E"/>
    <w:rsid w:val="00CD0EDA"/>
    <w:rsid w:val="00CD137C"/>
    <w:rsid w:val="00CD204C"/>
    <w:rsid w:val="00CD2451"/>
    <w:rsid w:val="00CD3E0D"/>
    <w:rsid w:val="00CD3FA4"/>
    <w:rsid w:val="00CE10E3"/>
    <w:rsid w:val="00CE2E22"/>
    <w:rsid w:val="00CE7ED0"/>
    <w:rsid w:val="00CF204C"/>
    <w:rsid w:val="00CF3451"/>
    <w:rsid w:val="00CF3AE7"/>
    <w:rsid w:val="00CF4525"/>
    <w:rsid w:val="00CF5D9C"/>
    <w:rsid w:val="00CF7A51"/>
    <w:rsid w:val="00D02477"/>
    <w:rsid w:val="00D118AF"/>
    <w:rsid w:val="00D12533"/>
    <w:rsid w:val="00D14911"/>
    <w:rsid w:val="00D15F09"/>
    <w:rsid w:val="00D1751B"/>
    <w:rsid w:val="00D17F87"/>
    <w:rsid w:val="00D20EA1"/>
    <w:rsid w:val="00D21964"/>
    <w:rsid w:val="00D27A12"/>
    <w:rsid w:val="00D314E2"/>
    <w:rsid w:val="00D329D8"/>
    <w:rsid w:val="00D40D8F"/>
    <w:rsid w:val="00D442EC"/>
    <w:rsid w:val="00D44BB9"/>
    <w:rsid w:val="00D45D50"/>
    <w:rsid w:val="00D468B7"/>
    <w:rsid w:val="00D474FD"/>
    <w:rsid w:val="00D5045C"/>
    <w:rsid w:val="00D52695"/>
    <w:rsid w:val="00D5296B"/>
    <w:rsid w:val="00D529F0"/>
    <w:rsid w:val="00D54AA0"/>
    <w:rsid w:val="00D56491"/>
    <w:rsid w:val="00D57F80"/>
    <w:rsid w:val="00D6329E"/>
    <w:rsid w:val="00D65B77"/>
    <w:rsid w:val="00D708B8"/>
    <w:rsid w:val="00D71301"/>
    <w:rsid w:val="00D73B29"/>
    <w:rsid w:val="00D747BA"/>
    <w:rsid w:val="00D756C0"/>
    <w:rsid w:val="00D75ED0"/>
    <w:rsid w:val="00D81A8A"/>
    <w:rsid w:val="00D82522"/>
    <w:rsid w:val="00D82ADD"/>
    <w:rsid w:val="00D83533"/>
    <w:rsid w:val="00D83580"/>
    <w:rsid w:val="00D83872"/>
    <w:rsid w:val="00D86B76"/>
    <w:rsid w:val="00D870BA"/>
    <w:rsid w:val="00D87639"/>
    <w:rsid w:val="00D879F5"/>
    <w:rsid w:val="00D87FC8"/>
    <w:rsid w:val="00D9548B"/>
    <w:rsid w:val="00D95E8B"/>
    <w:rsid w:val="00D9755C"/>
    <w:rsid w:val="00DA06F3"/>
    <w:rsid w:val="00DA2C44"/>
    <w:rsid w:val="00DA427C"/>
    <w:rsid w:val="00DA6745"/>
    <w:rsid w:val="00DA6857"/>
    <w:rsid w:val="00DB584F"/>
    <w:rsid w:val="00DB62CA"/>
    <w:rsid w:val="00DC2E24"/>
    <w:rsid w:val="00DC6028"/>
    <w:rsid w:val="00DC7ADD"/>
    <w:rsid w:val="00DD0256"/>
    <w:rsid w:val="00DD062B"/>
    <w:rsid w:val="00DD0922"/>
    <w:rsid w:val="00DD111E"/>
    <w:rsid w:val="00DD3EFA"/>
    <w:rsid w:val="00DD5082"/>
    <w:rsid w:val="00DD5DBF"/>
    <w:rsid w:val="00DD6CCD"/>
    <w:rsid w:val="00DE2D35"/>
    <w:rsid w:val="00DE3009"/>
    <w:rsid w:val="00DE5E01"/>
    <w:rsid w:val="00DE5E27"/>
    <w:rsid w:val="00DF0ED2"/>
    <w:rsid w:val="00DF3946"/>
    <w:rsid w:val="00DF6EDD"/>
    <w:rsid w:val="00E0032B"/>
    <w:rsid w:val="00E155AC"/>
    <w:rsid w:val="00E20095"/>
    <w:rsid w:val="00E22DB3"/>
    <w:rsid w:val="00E232F8"/>
    <w:rsid w:val="00E26FCE"/>
    <w:rsid w:val="00E275D1"/>
    <w:rsid w:val="00E30355"/>
    <w:rsid w:val="00E352F2"/>
    <w:rsid w:val="00E3564E"/>
    <w:rsid w:val="00E438CB"/>
    <w:rsid w:val="00E43FE7"/>
    <w:rsid w:val="00E45A11"/>
    <w:rsid w:val="00E462FF"/>
    <w:rsid w:val="00E474E9"/>
    <w:rsid w:val="00E52D8E"/>
    <w:rsid w:val="00E54B7E"/>
    <w:rsid w:val="00E54DB8"/>
    <w:rsid w:val="00E551EA"/>
    <w:rsid w:val="00E5522F"/>
    <w:rsid w:val="00E61147"/>
    <w:rsid w:val="00E61E18"/>
    <w:rsid w:val="00E62455"/>
    <w:rsid w:val="00E632C4"/>
    <w:rsid w:val="00E6338C"/>
    <w:rsid w:val="00E645DD"/>
    <w:rsid w:val="00E71463"/>
    <w:rsid w:val="00E72E88"/>
    <w:rsid w:val="00E72F48"/>
    <w:rsid w:val="00E754EB"/>
    <w:rsid w:val="00E759CF"/>
    <w:rsid w:val="00E81C33"/>
    <w:rsid w:val="00E872C0"/>
    <w:rsid w:val="00E87AA8"/>
    <w:rsid w:val="00E903FF"/>
    <w:rsid w:val="00E920FA"/>
    <w:rsid w:val="00E927B7"/>
    <w:rsid w:val="00E93213"/>
    <w:rsid w:val="00E93261"/>
    <w:rsid w:val="00E932DF"/>
    <w:rsid w:val="00E96A44"/>
    <w:rsid w:val="00E97AAD"/>
    <w:rsid w:val="00EA0318"/>
    <w:rsid w:val="00EA15C9"/>
    <w:rsid w:val="00EA273F"/>
    <w:rsid w:val="00EA35BB"/>
    <w:rsid w:val="00EA3BE0"/>
    <w:rsid w:val="00EA4DBA"/>
    <w:rsid w:val="00EA6162"/>
    <w:rsid w:val="00EB1041"/>
    <w:rsid w:val="00EB1780"/>
    <w:rsid w:val="00EB1F8A"/>
    <w:rsid w:val="00EB241A"/>
    <w:rsid w:val="00EB7BC1"/>
    <w:rsid w:val="00EC1008"/>
    <w:rsid w:val="00EC2179"/>
    <w:rsid w:val="00EC22B5"/>
    <w:rsid w:val="00EC35D4"/>
    <w:rsid w:val="00EC4297"/>
    <w:rsid w:val="00EC50EC"/>
    <w:rsid w:val="00EC5384"/>
    <w:rsid w:val="00EC70A7"/>
    <w:rsid w:val="00ED0730"/>
    <w:rsid w:val="00ED1302"/>
    <w:rsid w:val="00ED1B61"/>
    <w:rsid w:val="00ED27DA"/>
    <w:rsid w:val="00ED68A4"/>
    <w:rsid w:val="00EE108A"/>
    <w:rsid w:val="00EE275B"/>
    <w:rsid w:val="00EE427D"/>
    <w:rsid w:val="00EF0D0C"/>
    <w:rsid w:val="00EF0F02"/>
    <w:rsid w:val="00EF19AB"/>
    <w:rsid w:val="00EF3604"/>
    <w:rsid w:val="00EF3B69"/>
    <w:rsid w:val="00EF5287"/>
    <w:rsid w:val="00EF52F1"/>
    <w:rsid w:val="00EF729C"/>
    <w:rsid w:val="00F0203E"/>
    <w:rsid w:val="00F026D3"/>
    <w:rsid w:val="00F06B4E"/>
    <w:rsid w:val="00F078B2"/>
    <w:rsid w:val="00F07D1F"/>
    <w:rsid w:val="00F16CEE"/>
    <w:rsid w:val="00F16FD8"/>
    <w:rsid w:val="00F17E10"/>
    <w:rsid w:val="00F21EE1"/>
    <w:rsid w:val="00F23B7B"/>
    <w:rsid w:val="00F24F13"/>
    <w:rsid w:val="00F25061"/>
    <w:rsid w:val="00F254EC"/>
    <w:rsid w:val="00F25516"/>
    <w:rsid w:val="00F26702"/>
    <w:rsid w:val="00F30074"/>
    <w:rsid w:val="00F30B6C"/>
    <w:rsid w:val="00F33008"/>
    <w:rsid w:val="00F368E4"/>
    <w:rsid w:val="00F37D07"/>
    <w:rsid w:val="00F4091E"/>
    <w:rsid w:val="00F429D2"/>
    <w:rsid w:val="00F4508C"/>
    <w:rsid w:val="00F46A07"/>
    <w:rsid w:val="00F46F64"/>
    <w:rsid w:val="00F47E7D"/>
    <w:rsid w:val="00F5316C"/>
    <w:rsid w:val="00F558D5"/>
    <w:rsid w:val="00F57332"/>
    <w:rsid w:val="00F57FED"/>
    <w:rsid w:val="00F640D5"/>
    <w:rsid w:val="00F649CD"/>
    <w:rsid w:val="00F6703B"/>
    <w:rsid w:val="00F70A03"/>
    <w:rsid w:val="00F72322"/>
    <w:rsid w:val="00F72492"/>
    <w:rsid w:val="00F72EF6"/>
    <w:rsid w:val="00F7370D"/>
    <w:rsid w:val="00F744C3"/>
    <w:rsid w:val="00F800E1"/>
    <w:rsid w:val="00F80B78"/>
    <w:rsid w:val="00F80D2B"/>
    <w:rsid w:val="00F81499"/>
    <w:rsid w:val="00F86FA0"/>
    <w:rsid w:val="00F87F26"/>
    <w:rsid w:val="00F93745"/>
    <w:rsid w:val="00F949FB"/>
    <w:rsid w:val="00F94AF7"/>
    <w:rsid w:val="00F951A2"/>
    <w:rsid w:val="00F95C5D"/>
    <w:rsid w:val="00F96EBD"/>
    <w:rsid w:val="00FA0A07"/>
    <w:rsid w:val="00FA2E5C"/>
    <w:rsid w:val="00FB1365"/>
    <w:rsid w:val="00FB327B"/>
    <w:rsid w:val="00FB34A4"/>
    <w:rsid w:val="00FB3D7B"/>
    <w:rsid w:val="00FB49C6"/>
    <w:rsid w:val="00FC209F"/>
    <w:rsid w:val="00FC3A17"/>
    <w:rsid w:val="00FD0418"/>
    <w:rsid w:val="00FD3A3C"/>
    <w:rsid w:val="00FD50AB"/>
    <w:rsid w:val="00FE0308"/>
    <w:rsid w:val="00FE0AB9"/>
    <w:rsid w:val="00FE17C8"/>
    <w:rsid w:val="00FE1AC1"/>
    <w:rsid w:val="00FE30F2"/>
    <w:rsid w:val="00FE3BF2"/>
    <w:rsid w:val="00FF2488"/>
    <w:rsid w:val="00FF2F31"/>
    <w:rsid w:val="00FF415D"/>
    <w:rsid w:val="00FF4A21"/>
    <w:rsid w:val="00FF4D14"/>
    <w:rsid w:val="00FF5B1F"/>
    <w:rsid w:val="00FF5CB3"/>
    <w:rsid w:val="00FF5D48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33BE-764E-4781-A186-65286FF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kulttal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4435</Words>
  <Characters>25284</Characters>
  <Application>Microsoft Office Word</Application>
  <DocSecurity>0</DocSecurity>
  <Lines>210</Lines>
  <Paragraphs>59</Paragraphs>
  <ScaleCrop>false</ScaleCrop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2</cp:revision>
  <dcterms:created xsi:type="dcterms:W3CDTF">2020-02-08T10:03:00Z</dcterms:created>
  <dcterms:modified xsi:type="dcterms:W3CDTF">2020-02-08T10:03:00Z</dcterms:modified>
</cp:coreProperties>
</file>